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0C0019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D878D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265B8E" w:rsidRDefault="00265B8E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265B8E" w:rsidRDefault="00265B8E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265B8E" w:rsidRDefault="00265B8E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265B8E" w:rsidRDefault="00265B8E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265B8E" w:rsidRDefault="00265B8E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265B8E" w:rsidRDefault="00265B8E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265B8E" w:rsidRPr="00BA4301" w:rsidRDefault="00265B8E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Ночная Литургия</w:t>
            </w:r>
          </w:p>
        </w:tc>
        <w:tc>
          <w:tcPr>
            <w:tcW w:w="8179" w:type="dxa"/>
          </w:tcPr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Default="000C0019" w:rsidP="000C001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A14F80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Филиппа, митр. Московского и всея России, чудотворца.</w:t>
            </w:r>
            <w:r w:rsidR="00265B8E">
              <w:rPr>
                <w:rFonts w:ascii="Izhitsa" w:hAnsi="Izhitsa"/>
                <w:sz w:val="40"/>
                <w:szCs w:val="40"/>
              </w:rPr>
              <w:t xml:space="preserve"> Прп. Андрея Рублева, иконописца. </w:t>
            </w:r>
            <w:proofErr w:type="spellStart"/>
            <w:r w:rsidR="00265B8E"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 w:rsidR="00265B8E"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 w:rsidR="00265B8E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="00265B8E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 w:rsidR="00265B8E"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 w:rsidR="00265B8E">
              <w:rPr>
                <w:rFonts w:ascii="Izhitsa" w:hAnsi="Izhitsa"/>
                <w:sz w:val="40"/>
                <w:szCs w:val="40"/>
              </w:rPr>
              <w:t xml:space="preserve">н. Андрея </w:t>
            </w:r>
            <w:proofErr w:type="spellStart"/>
            <w:r w:rsidR="00265B8E">
              <w:rPr>
                <w:rFonts w:ascii="Izhitsa" w:hAnsi="Izhitsa"/>
                <w:sz w:val="40"/>
                <w:szCs w:val="40"/>
              </w:rPr>
              <w:t>Боголюбского</w:t>
            </w:r>
            <w:proofErr w:type="spellEnd"/>
            <w:r w:rsidR="00265B8E">
              <w:rPr>
                <w:rFonts w:ascii="Izhitsa" w:hAnsi="Izhitsa"/>
                <w:sz w:val="40"/>
                <w:szCs w:val="40"/>
              </w:rPr>
              <w:t>.</w:t>
            </w:r>
          </w:p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</w:p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  <w:p w:rsidR="000C0019" w:rsidRP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Pr="000C001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ЧАСЫ. ЛИТУРГИЯ.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BA4301" w:rsidRDefault="000C0019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D878D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0C0019" w:rsidRDefault="000C0019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Страстотерпцев царя Николая, царицы Александры, царевича Алексия, великих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княжен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Ольги,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Татианы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Марии, Анастасии</w:t>
            </w:r>
            <w:r w:rsidR="005F7443">
              <w:rPr>
                <w:rFonts w:ascii="Izhitsa" w:hAnsi="Izhitsa"/>
                <w:sz w:val="40"/>
                <w:szCs w:val="40"/>
              </w:rPr>
              <w:t xml:space="preserve"> и страстотерпца праведного Евгения врача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  <w:r w:rsidR="00A14F8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DF0656">
              <w:rPr>
                <w:rFonts w:ascii="Izhitsa" w:hAnsi="Izhitsa"/>
                <w:sz w:val="40"/>
                <w:szCs w:val="40"/>
              </w:rPr>
              <w:t>Прмцц</w:t>
            </w:r>
            <w:proofErr w:type="spellEnd"/>
            <w:r w:rsidR="00DF0656"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 w:rsidR="00DF0656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="00DF0656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 w:rsidR="00DF0656"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 w:rsidR="00DF0656">
              <w:rPr>
                <w:rFonts w:ascii="Izhitsa" w:hAnsi="Izhitsa"/>
                <w:sz w:val="40"/>
                <w:szCs w:val="40"/>
              </w:rPr>
              <w:t xml:space="preserve">н. </w:t>
            </w:r>
            <w:proofErr w:type="spellStart"/>
            <w:r w:rsidR="00DF0656">
              <w:rPr>
                <w:rFonts w:ascii="Izhitsa" w:hAnsi="Izhitsa"/>
                <w:sz w:val="40"/>
                <w:szCs w:val="40"/>
              </w:rPr>
              <w:t>Елисаветы</w:t>
            </w:r>
            <w:proofErr w:type="spellEnd"/>
            <w:r w:rsidR="00DF0656">
              <w:rPr>
                <w:rFonts w:ascii="Izhitsa" w:hAnsi="Izhitsa"/>
                <w:sz w:val="40"/>
                <w:szCs w:val="40"/>
              </w:rPr>
              <w:t>.</w:t>
            </w:r>
            <w:bookmarkStart w:id="0" w:name="_GoBack"/>
            <w:bookmarkEnd w:id="0"/>
          </w:p>
          <w:p w:rsidR="000C0019" w:rsidRPr="00265B8E" w:rsidRDefault="000C0019" w:rsidP="00A14F8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 с Акафистом. ИСПОВЕДЬ.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265B8E" w:rsidRDefault="000C0019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B805E4" w:rsidRPr="00265B8E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DD3BB5" w:rsidRPr="00265B8E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0C0019" w:rsidRPr="00265B8E" w:rsidRDefault="000C0019" w:rsidP="00527A8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>8:30 Правило ко Св</w:t>
            </w:r>
            <w:proofErr w:type="gramStart"/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9:00 ЧАСЫ. ЛИТУРГИЯ. ВЕЧЕРНЯ. </w:t>
            </w:r>
          </w:p>
          <w:p w:rsidR="00A14F80" w:rsidRPr="00265B8E" w:rsidRDefault="00DF0656" w:rsidP="00A14F8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65B8E">
              <w:rPr>
                <w:rFonts w:ascii="Izhitsa" w:hAnsi="Izhitsa"/>
                <w:b/>
                <w:color w:val="FF0000"/>
                <w:sz w:val="48"/>
                <w:szCs w:val="40"/>
              </w:rPr>
              <w:t>Обретение честных мощей прп. Сергия, игумена Радонежского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265B8E" w:rsidRDefault="00DF0656" w:rsidP="00B805E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>19</w:t>
            </w:r>
            <w:r w:rsidR="00B805E4" w:rsidRPr="00265B8E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  <w:r w:rsidR="00DD3BB5" w:rsidRPr="00265B8E">
              <w:rPr>
                <w:rFonts w:ascii="Izhitsa" w:hAnsi="Izhitsa"/>
                <w:color w:val="FF0000"/>
                <w:sz w:val="40"/>
                <w:szCs w:val="40"/>
              </w:rPr>
              <w:t xml:space="preserve"> (четверг)</w:t>
            </w:r>
          </w:p>
        </w:tc>
        <w:tc>
          <w:tcPr>
            <w:tcW w:w="8179" w:type="dxa"/>
          </w:tcPr>
          <w:p w:rsidR="00A14F80" w:rsidRPr="00265B8E" w:rsidRDefault="00DF0656" w:rsidP="00A14F8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A14F80" w:rsidRPr="00265B8E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r w:rsidRPr="00265B8E"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A14F80" w:rsidRPr="00265B8E">
              <w:rPr>
                <w:rFonts w:ascii="Izhitsa" w:hAnsi="Izhitsa"/>
                <w:color w:val="FF0000"/>
                <w:sz w:val="40"/>
                <w:szCs w:val="40"/>
              </w:rPr>
              <w:t xml:space="preserve">ЧАСЫ. ЛИТУРГИЯ. </w:t>
            </w:r>
          </w:p>
          <w:p w:rsidR="00DD3BB5" w:rsidRPr="00265B8E" w:rsidRDefault="00DF0656" w:rsidP="00EC0161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265B8E">
              <w:rPr>
                <w:rFonts w:ascii="Izhitsa" w:hAnsi="Izhitsa"/>
                <w:b/>
                <w:color w:val="FF0000"/>
                <w:sz w:val="48"/>
                <w:szCs w:val="40"/>
              </w:rPr>
              <w:t>Собор Радонежских святых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B43740" w:rsidRDefault="00DF0656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20</w:t>
            </w:r>
            <w:r w:rsidR="00120A3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14F80" w:rsidRDefault="00DF0656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A14F80">
              <w:rPr>
                <w:rFonts w:ascii="Izhitsa" w:hAnsi="Izhitsa"/>
                <w:sz w:val="40"/>
                <w:szCs w:val="40"/>
              </w:rPr>
              <w:t>0</w:t>
            </w:r>
            <w:r w:rsidR="00A14F80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14F8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14F80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A14F80" w:rsidRPr="004C0A47">
              <w:rPr>
                <w:rFonts w:ascii="Izhitsa" w:hAnsi="Izhitsa"/>
                <w:sz w:val="40"/>
                <w:szCs w:val="40"/>
              </w:rPr>
              <w:t>.</w:t>
            </w:r>
            <w:r w:rsidR="00A14F80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14F80" w:rsidRPr="00265B8E" w:rsidRDefault="00DF0656" w:rsidP="00D878D4">
            <w:pPr>
              <w:rPr>
                <w:rFonts w:ascii="Izhitsa" w:hAnsi="Izhitsa"/>
                <w:b/>
                <w:sz w:val="44"/>
                <w:szCs w:val="40"/>
              </w:rPr>
            </w:pPr>
            <w:proofErr w:type="spellStart"/>
            <w:r w:rsidRPr="00265B8E">
              <w:rPr>
                <w:rFonts w:ascii="Izhitsa" w:hAnsi="Izhitsa"/>
                <w:b/>
                <w:sz w:val="44"/>
                <w:szCs w:val="40"/>
              </w:rPr>
              <w:t>Прпп</w:t>
            </w:r>
            <w:proofErr w:type="spellEnd"/>
            <w:r w:rsidRPr="00265B8E">
              <w:rPr>
                <w:rFonts w:ascii="Izhitsa" w:hAnsi="Izhitsa"/>
                <w:b/>
                <w:sz w:val="44"/>
                <w:szCs w:val="40"/>
              </w:rPr>
              <w:t xml:space="preserve">. Сергия и Никона Радонежских </w:t>
            </w:r>
          </w:p>
          <w:p w:rsidR="00462565" w:rsidRDefault="00462565" w:rsidP="00527A8E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265B8E" w:rsidRDefault="00E06169" w:rsidP="00985B6C">
            <w:pPr>
              <w:rPr>
                <w:rFonts w:ascii="Izhitsa" w:hAnsi="Izhitsa"/>
                <w:color w:val="1F497D" w:themeColor="text2"/>
                <w:sz w:val="40"/>
                <w:szCs w:val="40"/>
              </w:rPr>
            </w:pPr>
            <w:r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18:00 Общая исповедь. ВСЕНОЩНОЕ БДЕНИЕ с Акафистом. ИСПОВЕДЬ.</w:t>
            </w:r>
          </w:p>
          <w:p w:rsidR="00E06169" w:rsidRPr="00E06169" w:rsidRDefault="00E06169" w:rsidP="00985B6C">
            <w:pPr>
              <w:rPr>
                <w:rFonts w:ascii="Izhitsa" w:hAnsi="Izhitsa"/>
                <w:sz w:val="40"/>
                <w:szCs w:val="40"/>
              </w:rPr>
            </w:pPr>
            <w:r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23</w:t>
            </w:r>
            <w:r w:rsidRPr="00265B8E">
              <w:rPr>
                <w:rFonts w:ascii="Izhitsa" w:hAnsi="Izhitsa"/>
                <w:color w:val="1F497D" w:themeColor="text2"/>
                <w:sz w:val="40"/>
                <w:szCs w:val="40"/>
                <w:lang w:val="en-US"/>
              </w:rPr>
              <w:t>:</w:t>
            </w:r>
            <w:r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00 НОЧНАЯ ЛИТУРГИЯ.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265B8E" w:rsidRDefault="00E06169" w:rsidP="00D878D4">
            <w:pPr>
              <w:spacing w:line="240" w:lineRule="auto"/>
              <w:rPr>
                <w:rFonts w:ascii="Izhitsa" w:hAnsi="Izhitsa"/>
                <w:color w:val="1F497D" w:themeColor="text2"/>
                <w:sz w:val="40"/>
                <w:szCs w:val="40"/>
              </w:rPr>
            </w:pPr>
            <w:r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21</w:t>
            </w:r>
            <w:r w:rsidR="00120A34"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 xml:space="preserve"> июля</w:t>
            </w:r>
            <w:r w:rsidR="00DD3BB5"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E06169" w:rsidRPr="00265B8E" w:rsidRDefault="00E06169" w:rsidP="00120A34">
            <w:pPr>
              <w:rPr>
                <w:rFonts w:ascii="Izhitsa" w:hAnsi="Izhitsa"/>
                <w:color w:val="1F497D" w:themeColor="text2"/>
                <w:sz w:val="40"/>
                <w:szCs w:val="40"/>
              </w:rPr>
            </w:pPr>
            <w:r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00:30 до 8:30</w:t>
            </w:r>
            <w:r w:rsidR="00265B8E"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 xml:space="preserve"> Чтение Акафистов</w:t>
            </w:r>
            <w:r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 xml:space="preserve"> Божией Матери.</w:t>
            </w:r>
          </w:p>
          <w:p w:rsidR="00120A34" w:rsidRPr="00265B8E" w:rsidRDefault="00E06169" w:rsidP="00120A34">
            <w:pPr>
              <w:rPr>
                <w:rFonts w:ascii="Izhitsa" w:hAnsi="Izhitsa"/>
                <w:color w:val="1F497D" w:themeColor="text2"/>
                <w:sz w:val="40"/>
                <w:szCs w:val="40"/>
              </w:rPr>
            </w:pPr>
            <w:r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8:30</w:t>
            </w:r>
            <w:r w:rsidR="00120A34"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.П</w:t>
            </w:r>
            <w:proofErr w:type="gramEnd"/>
            <w:r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ричащению.                  9:00</w:t>
            </w:r>
            <w:r w:rsidR="00120A34"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 xml:space="preserve"> ЧАСЫ. ЛИТУРГИЯ. </w:t>
            </w:r>
            <w:r w:rsidR="00985B6C" w:rsidRPr="00265B8E">
              <w:rPr>
                <w:rFonts w:ascii="Izhitsa" w:hAnsi="Izhitsa"/>
                <w:color w:val="1F497D" w:themeColor="text2"/>
                <w:sz w:val="40"/>
                <w:szCs w:val="40"/>
              </w:rPr>
              <w:t>Молебен.</w:t>
            </w:r>
          </w:p>
          <w:p w:rsidR="00120A34" w:rsidRPr="00FF6137" w:rsidRDefault="00E06169" w:rsidP="00D878D4">
            <w:pPr>
              <w:rPr>
                <w:rFonts w:ascii="Izhitsa" w:hAnsi="Izhitsa"/>
                <w:b/>
                <w:color w:val="000000" w:themeColor="text1"/>
                <w:sz w:val="44"/>
                <w:szCs w:val="40"/>
                <w:u w:val="wave"/>
              </w:rPr>
            </w:pPr>
            <w:r w:rsidRPr="00FF6137">
              <w:rPr>
                <w:rFonts w:ascii="Izhitsa" w:hAnsi="Izhitsa"/>
                <w:b/>
                <w:color w:val="1F497D" w:themeColor="text2"/>
                <w:sz w:val="44"/>
                <w:szCs w:val="40"/>
                <w:u w:val="wave"/>
              </w:rPr>
              <w:t xml:space="preserve">Явление иконы Пресвятой Богородицы </w:t>
            </w:r>
            <w:proofErr w:type="gramStart"/>
            <w:r w:rsidRPr="00FF6137">
              <w:rPr>
                <w:rFonts w:ascii="Izhitsa" w:hAnsi="Izhitsa"/>
                <w:b/>
                <w:color w:val="1F497D" w:themeColor="text2"/>
                <w:sz w:val="44"/>
                <w:szCs w:val="40"/>
                <w:u w:val="wave"/>
              </w:rPr>
              <w:t>во</w:t>
            </w:r>
            <w:proofErr w:type="gramEnd"/>
            <w:r w:rsidRPr="00FF6137">
              <w:rPr>
                <w:rFonts w:ascii="Izhitsa" w:hAnsi="Izhitsa"/>
                <w:b/>
                <w:color w:val="1F497D" w:themeColor="text2"/>
                <w:sz w:val="44"/>
                <w:szCs w:val="40"/>
                <w:u w:val="wave"/>
              </w:rPr>
              <w:t xml:space="preserve"> граде Казани.</w:t>
            </w: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FF6137">
        <w:trPr>
          <w:trHeight w:val="3559"/>
        </w:trPr>
        <w:tc>
          <w:tcPr>
            <w:tcW w:w="2878" w:type="dxa"/>
          </w:tcPr>
          <w:p w:rsidR="00DD3BB5" w:rsidRPr="00F7723E" w:rsidRDefault="00E06169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22</w:t>
            </w:r>
            <w:r w:rsidR="00116D0A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DD3BB5" w:rsidRPr="008233A3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DD3BB5" w:rsidRDefault="00E06169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9:0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CD43B8" w:rsidRDefault="00E06169" w:rsidP="001E3782">
            <w:pPr>
              <w:rPr>
                <w:rFonts w:ascii="Izhitsa" w:hAnsi="Izhitsa"/>
                <w:i/>
                <w:color w:val="FF0000"/>
                <w:sz w:val="40"/>
                <w:szCs w:val="40"/>
              </w:rPr>
            </w:pPr>
            <w:r w:rsidRPr="001E3782">
              <w:rPr>
                <w:rFonts w:ascii="Izhitsa" w:hAnsi="Izhitsa"/>
                <w:i/>
                <w:color w:val="FF0000"/>
                <w:sz w:val="40"/>
                <w:szCs w:val="40"/>
              </w:rPr>
              <w:t xml:space="preserve">12:00 Крестный ход в </w:t>
            </w:r>
            <w:proofErr w:type="spellStart"/>
            <w:r w:rsidRPr="001E3782">
              <w:rPr>
                <w:rFonts w:ascii="Izhitsa" w:hAnsi="Izhitsa"/>
                <w:i/>
                <w:color w:val="FF0000"/>
                <w:sz w:val="40"/>
                <w:szCs w:val="40"/>
              </w:rPr>
              <w:t>Малыгино</w:t>
            </w:r>
            <w:proofErr w:type="spellEnd"/>
            <w:r w:rsidRPr="001E3782">
              <w:rPr>
                <w:rFonts w:ascii="Izhitsa" w:hAnsi="Izhitsa"/>
                <w:i/>
                <w:color w:val="FF0000"/>
                <w:sz w:val="40"/>
                <w:szCs w:val="40"/>
              </w:rPr>
              <w:t xml:space="preserve"> с Казанской чудотворной иконой.</w:t>
            </w:r>
          </w:p>
          <w:p w:rsidR="00DD3BB5" w:rsidRPr="001E3782" w:rsidRDefault="001E3782" w:rsidP="001E378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E3782">
              <w:rPr>
                <w:rFonts w:ascii="Izhitsa" w:hAnsi="Izhitsa"/>
                <w:color w:val="FF0000"/>
                <w:sz w:val="40"/>
              </w:rPr>
              <w:fldChar w:fldCharType="begin"/>
            </w:r>
            <w:r w:rsidRPr="001E3782">
              <w:rPr>
                <w:rFonts w:ascii="Izhitsa" w:hAnsi="Izhitsa"/>
                <w:color w:val="FF0000"/>
                <w:sz w:val="40"/>
              </w:rPr>
              <w:instrText xml:space="preserve"> HYPERLINK "http://www.patriarchia.ru/db/text/914181.html" </w:instrText>
            </w:r>
            <w:r w:rsidRPr="001E3782">
              <w:rPr>
                <w:rFonts w:ascii="Izhitsa" w:hAnsi="Izhitsa"/>
                <w:color w:val="FF0000"/>
                <w:sz w:val="40"/>
              </w:rPr>
              <w:fldChar w:fldCharType="separate"/>
            </w:r>
            <w:r w:rsidRPr="001E3782">
              <w:rPr>
                <w:rStyle w:val="a3"/>
                <w:rFonts w:ascii="Izhitsa" w:hAnsi="Izhitsa"/>
                <w:color w:val="FF0000"/>
                <w:sz w:val="40"/>
                <w:u w:val="none"/>
              </w:rPr>
              <w:t>Кипрской</w:t>
            </w:r>
            <w:r w:rsidRPr="001E3782">
              <w:rPr>
                <w:rFonts w:ascii="Izhitsa" w:hAnsi="Izhitsa"/>
                <w:color w:val="FF0000"/>
                <w:sz w:val="40"/>
              </w:rPr>
              <w:fldChar w:fldCharType="end"/>
            </w:r>
            <w:r w:rsidRPr="001E3782">
              <w:rPr>
                <w:rFonts w:ascii="Orthodox.tt Ucs8 Drop Caps" w:hAnsi="Orthodox.tt Ucs8 Drop Caps"/>
                <w:color w:val="FF0000"/>
                <w:sz w:val="40"/>
              </w:rPr>
              <w:t> </w:t>
            </w:r>
            <w:r w:rsidRPr="001E3782">
              <w:rPr>
                <w:rFonts w:ascii="Izhitsa" w:hAnsi="Izhitsa"/>
                <w:color w:val="FF0000"/>
                <w:sz w:val="40"/>
              </w:rPr>
              <w:t xml:space="preserve">в с. Стромынь (Московская обл.) и </w:t>
            </w:r>
            <w:proofErr w:type="spellStart"/>
            <w:r w:rsidRPr="001E3782">
              <w:rPr>
                <w:rFonts w:ascii="Izhitsa" w:hAnsi="Izhitsa"/>
                <w:color w:val="FF0000"/>
                <w:sz w:val="40"/>
              </w:rPr>
              <w:t>Колочской</w:t>
            </w:r>
            <w:proofErr w:type="spellEnd"/>
            <w:r w:rsidRPr="001E3782">
              <w:rPr>
                <w:rFonts w:ascii="Izhitsa" w:hAnsi="Izhitsa"/>
                <w:color w:val="FF0000"/>
                <w:sz w:val="40"/>
              </w:rPr>
              <w:t xml:space="preserve"> (1413) икон Божией Матери</w:t>
            </w:r>
          </w:p>
        </w:tc>
      </w:tr>
    </w:tbl>
    <w:p w:rsidR="00F737FD" w:rsidRDefault="00F737FD"/>
    <w:sectPr w:rsidR="00F737FD" w:rsidSect="00265B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Orthodox.tt Ucs8 Drop Caps">
    <w:panose1 w:val="020005000000000200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C0019"/>
    <w:rsid w:val="00116D0A"/>
    <w:rsid w:val="00120A34"/>
    <w:rsid w:val="001E3782"/>
    <w:rsid w:val="00233673"/>
    <w:rsid w:val="00265B8E"/>
    <w:rsid w:val="002676D4"/>
    <w:rsid w:val="00462565"/>
    <w:rsid w:val="00527A8E"/>
    <w:rsid w:val="005F7443"/>
    <w:rsid w:val="00985B6C"/>
    <w:rsid w:val="00A14F80"/>
    <w:rsid w:val="00AE1C03"/>
    <w:rsid w:val="00B805E4"/>
    <w:rsid w:val="00C52CE8"/>
    <w:rsid w:val="00C7009E"/>
    <w:rsid w:val="00CD43B8"/>
    <w:rsid w:val="00D878D4"/>
    <w:rsid w:val="00DC3842"/>
    <w:rsid w:val="00DD3BB5"/>
    <w:rsid w:val="00DF0656"/>
    <w:rsid w:val="00E06169"/>
    <w:rsid w:val="00E62AEB"/>
    <w:rsid w:val="00EC0161"/>
    <w:rsid w:val="00F737FD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6</cp:revision>
  <dcterms:created xsi:type="dcterms:W3CDTF">2018-07-08T21:40:00Z</dcterms:created>
  <dcterms:modified xsi:type="dcterms:W3CDTF">2018-07-13T15:10:00Z</dcterms:modified>
</cp:coreProperties>
</file>