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8179"/>
      </w:tblGrid>
      <w:tr w:rsidR="004A48EB" w:rsidRPr="00BA4301" w:rsidTr="004A48EB">
        <w:trPr>
          <w:trHeight w:val="1102"/>
        </w:trPr>
        <w:tc>
          <w:tcPr>
            <w:tcW w:w="2880" w:type="dxa"/>
          </w:tcPr>
          <w:p w:rsidR="00A202BB" w:rsidRPr="00A202BB" w:rsidRDefault="008E6FB5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10</w:t>
            </w:r>
            <w:r w:rsidR="00AB00B0">
              <w:rPr>
                <w:rFonts w:ascii="Izhitsa" w:hAnsi="Izhitsa"/>
                <w:sz w:val="40"/>
                <w:szCs w:val="40"/>
              </w:rPr>
              <w:t xml:space="preserve"> февраля</w:t>
            </w:r>
          </w:p>
          <w:p w:rsidR="00A202BB" w:rsidRPr="00A202BB" w:rsidRDefault="00A202BB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202BB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:rsidR="004A48EB" w:rsidRPr="00534E47" w:rsidRDefault="004A48EB" w:rsidP="008A08B7">
            <w:pPr>
              <w:spacing w:line="240" w:lineRule="auto"/>
              <w:rPr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8E6FB5" w:rsidRDefault="008E6FB5" w:rsidP="008E6FB5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9924C3" w:rsidRDefault="008E6FB5" w:rsidP="009924C3">
            <w:pPr>
              <w:rPr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</w:t>
            </w:r>
            <w:proofErr w:type="spellStart"/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нет</w:t>
            </w:r>
            <w:proofErr w:type="gramStart"/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>С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>едмица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сплошная. </w:t>
            </w:r>
          </w:p>
          <w:p w:rsidR="00A202BB" w:rsidRPr="00A202BB" w:rsidRDefault="008E6FB5" w:rsidP="009924C3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Ефрема Сирина.</w:t>
            </w: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Pr="00DC2EAF" w:rsidRDefault="008E6FB5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11</w:t>
            </w:r>
            <w:r w:rsidR="00005A82">
              <w:rPr>
                <w:rFonts w:ascii="Izhitsa" w:hAnsi="Izhitsa"/>
                <w:sz w:val="40"/>
                <w:szCs w:val="40"/>
              </w:rPr>
              <w:t xml:space="preserve"> февраля</w:t>
            </w:r>
          </w:p>
          <w:p w:rsidR="004A48EB" w:rsidRPr="00A202BB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DC2EAF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DC2EAF" w:rsidRDefault="00DC2EAF" w:rsidP="00DC2EAF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DC2EAF" w:rsidRDefault="00DC2EAF" w:rsidP="00DC2EAF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8E6FB5" w:rsidRPr="00EC379A" w:rsidRDefault="008E6FB5" w:rsidP="0020546E">
            <w:pPr>
              <w:rPr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Перенесение мощей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сщмч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Игнатия Богоносца.</w:t>
            </w:r>
          </w:p>
        </w:tc>
      </w:tr>
      <w:tr w:rsidR="004A48EB" w:rsidRPr="00F96D60" w:rsidTr="004A48EB">
        <w:trPr>
          <w:trHeight w:val="699"/>
        </w:trPr>
        <w:tc>
          <w:tcPr>
            <w:tcW w:w="2880" w:type="dxa"/>
          </w:tcPr>
          <w:p w:rsidR="004A48EB" w:rsidRPr="00EF07CC" w:rsidRDefault="008E6FB5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EF07CC">
              <w:rPr>
                <w:rFonts w:ascii="Izhitsa" w:hAnsi="Izhitsa"/>
                <w:color w:val="FF0000"/>
                <w:sz w:val="40"/>
                <w:szCs w:val="40"/>
              </w:rPr>
              <w:t>12</w:t>
            </w:r>
            <w:r w:rsidR="00005A82" w:rsidRPr="00EF07CC">
              <w:rPr>
                <w:rFonts w:ascii="Izhitsa" w:hAnsi="Izhitsa"/>
                <w:color w:val="FF0000"/>
                <w:sz w:val="40"/>
                <w:szCs w:val="40"/>
              </w:rPr>
              <w:t xml:space="preserve"> февраля</w:t>
            </w:r>
          </w:p>
          <w:p w:rsidR="004A48EB" w:rsidRPr="00EF07CC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EF07CC">
              <w:rPr>
                <w:rFonts w:ascii="Izhitsa" w:hAnsi="Izhitsa"/>
                <w:color w:val="FF0000"/>
                <w:sz w:val="40"/>
                <w:szCs w:val="40"/>
              </w:rPr>
              <w:t>(среда)</w:t>
            </w:r>
          </w:p>
          <w:p w:rsidR="004A48EB" w:rsidRPr="00EF07CC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8E6FB5" w:rsidRPr="00EF07CC" w:rsidRDefault="008E6FB5" w:rsidP="008E6FB5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EF07CC">
              <w:rPr>
                <w:rFonts w:ascii="Izhitsa" w:hAnsi="Izhitsa"/>
                <w:color w:val="FF0000"/>
                <w:sz w:val="40"/>
                <w:szCs w:val="40"/>
              </w:rPr>
              <w:t xml:space="preserve">8:30 </w:t>
            </w:r>
            <w:r w:rsidR="00EC379A" w:rsidRPr="00EC379A">
              <w:rPr>
                <w:rFonts w:ascii="Izhitsa" w:hAnsi="Izhitsa"/>
                <w:color w:val="FF0000"/>
                <w:sz w:val="40"/>
                <w:szCs w:val="40"/>
              </w:rPr>
              <w:t>УТРЕНЯ</w:t>
            </w:r>
            <w:proofErr w:type="gramStart"/>
            <w:r w:rsidR="00EC379A">
              <w:rPr>
                <w:color w:val="FF0000"/>
                <w:sz w:val="40"/>
                <w:szCs w:val="40"/>
              </w:rPr>
              <w:t>.</w:t>
            </w:r>
            <w:r w:rsidRPr="00EF07CC">
              <w:rPr>
                <w:rFonts w:ascii="Izhitsa" w:hAnsi="Izhitsa"/>
                <w:color w:val="FF0000"/>
                <w:sz w:val="40"/>
                <w:szCs w:val="40"/>
              </w:rPr>
              <w:t>Ч</w:t>
            </w:r>
            <w:proofErr w:type="gramEnd"/>
            <w:r w:rsidRPr="00EF07CC">
              <w:rPr>
                <w:rFonts w:ascii="Izhitsa" w:hAnsi="Izhitsa"/>
                <w:color w:val="FF0000"/>
                <w:sz w:val="40"/>
                <w:szCs w:val="40"/>
              </w:rPr>
              <w:t>АСЫ. ЛИТУРГИЯ</w:t>
            </w:r>
          </w:p>
          <w:p w:rsidR="007469A0" w:rsidRPr="00EC379A" w:rsidRDefault="00347D1D" w:rsidP="007469A0">
            <w:pPr>
              <w:rPr>
                <w:rFonts w:ascii="Izhitsa" w:hAnsi="Izhitsa"/>
                <w:sz w:val="40"/>
                <w:szCs w:val="40"/>
                <w:u w:val="single"/>
              </w:rPr>
            </w:pPr>
            <w:r w:rsidRPr="00EC379A">
              <w:rPr>
                <w:rFonts w:ascii="Izhitsa" w:hAnsi="Izhitsa"/>
                <w:color w:val="FF0000"/>
                <w:sz w:val="44"/>
                <w:szCs w:val="40"/>
                <w:u w:val="single"/>
              </w:rPr>
              <w:t>Собор вселенских учителей и святителей Василия Великого, Григория Богослов</w:t>
            </w:r>
            <w:proofErr w:type="gramStart"/>
            <w:r w:rsidRPr="00EC379A">
              <w:rPr>
                <w:rFonts w:ascii="Izhitsa" w:hAnsi="Izhitsa"/>
                <w:color w:val="FF0000"/>
                <w:sz w:val="44"/>
                <w:szCs w:val="40"/>
                <w:u w:val="single"/>
              </w:rPr>
              <w:t>а и Иоа</w:t>
            </w:r>
            <w:proofErr w:type="gramEnd"/>
            <w:r w:rsidRPr="00EC379A">
              <w:rPr>
                <w:rFonts w:ascii="Izhitsa" w:hAnsi="Izhitsa"/>
                <w:color w:val="FF0000"/>
                <w:sz w:val="44"/>
                <w:szCs w:val="40"/>
                <w:u w:val="single"/>
              </w:rPr>
              <w:t xml:space="preserve">нна </w:t>
            </w:r>
            <w:proofErr w:type="spellStart"/>
            <w:r w:rsidRPr="00EC379A">
              <w:rPr>
                <w:rFonts w:ascii="Izhitsa" w:hAnsi="Izhitsa"/>
                <w:color w:val="FF0000"/>
                <w:sz w:val="44"/>
                <w:szCs w:val="40"/>
                <w:u w:val="single"/>
              </w:rPr>
              <w:t>Златоустого</w:t>
            </w:r>
            <w:proofErr w:type="spellEnd"/>
            <w:r w:rsidRPr="00EC379A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.</w:t>
            </w:r>
          </w:p>
        </w:tc>
      </w:tr>
      <w:tr w:rsidR="004A48EB" w:rsidRPr="00BA4301" w:rsidTr="004A48EB">
        <w:trPr>
          <w:trHeight w:val="1124"/>
        </w:trPr>
        <w:tc>
          <w:tcPr>
            <w:tcW w:w="2880" w:type="dxa"/>
          </w:tcPr>
          <w:p w:rsidR="004A48EB" w:rsidRPr="002A6EDB" w:rsidRDefault="00347D1D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13</w:t>
            </w:r>
            <w:r w:rsidR="00005A82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февраля</w:t>
            </w:r>
          </w:p>
          <w:p w:rsidR="004A48EB" w:rsidRPr="002A6EDB" w:rsidRDefault="004A48EB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2A6EDB">
              <w:rPr>
                <w:rFonts w:ascii="Izhitsa" w:hAnsi="Izhitsa"/>
                <w:color w:val="000000" w:themeColor="text1"/>
                <w:sz w:val="40"/>
                <w:szCs w:val="40"/>
              </w:rPr>
              <w:t>(четверг)</w:t>
            </w:r>
          </w:p>
          <w:p w:rsidR="004A48EB" w:rsidRPr="002A6EDB" w:rsidRDefault="004A48EB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347D1D" w:rsidRDefault="00347D1D" w:rsidP="00347D1D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347D1D" w:rsidRDefault="00347D1D" w:rsidP="00347D1D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20546E" w:rsidRPr="00347D1D" w:rsidRDefault="00347D1D" w:rsidP="00347D1D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Бессребреников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мчч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Кир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а и Иоа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 xml:space="preserve">нна и с ними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мцц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Афанасии и дщерей ее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Феодотии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Феоктисты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Евдоксии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20259F" w:rsidRDefault="00347D1D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14</w:t>
            </w:r>
            <w:r w:rsidR="00005A82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февраля</w:t>
            </w:r>
          </w:p>
          <w:p w:rsidR="004A48EB" w:rsidRPr="0020259F" w:rsidRDefault="004A48EB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20259F">
              <w:rPr>
                <w:rFonts w:ascii="Izhitsa" w:hAnsi="Izhitsa"/>
                <w:color w:val="000000" w:themeColor="text1"/>
                <w:sz w:val="40"/>
                <w:szCs w:val="40"/>
              </w:rPr>
              <w:t>(пятница)</w:t>
            </w:r>
          </w:p>
          <w:p w:rsidR="004A48EB" w:rsidRPr="00B35B01" w:rsidRDefault="004A48EB" w:rsidP="00A32FF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005A82" w:rsidRDefault="00005A82" w:rsidP="00005A82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Pr="00005A82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30 УТРЕНЯ. ЧАСЫ. ЛИТУРГИЯ</w:t>
            </w:r>
            <w:r w:rsidRPr="007F1ACB">
              <w:rPr>
                <w:rFonts w:ascii="Izhitsa" w:hAnsi="Izhitsa"/>
                <w:sz w:val="40"/>
                <w:szCs w:val="40"/>
              </w:rPr>
              <w:t>.</w:t>
            </w:r>
          </w:p>
          <w:p w:rsidR="00EB011B" w:rsidRDefault="00347D1D" w:rsidP="003959BA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Предпразднство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Сретения Господня.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Мч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. Трифона.</w:t>
            </w:r>
          </w:p>
          <w:p w:rsidR="005B7A3E" w:rsidRDefault="005B7A3E" w:rsidP="003959BA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  <w:p w:rsidR="00EB011B" w:rsidRPr="00EC379A" w:rsidRDefault="00347D1D" w:rsidP="0097024F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EC379A"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18:00 Общая исповедь. ВСЕНОЩНОЕ БДЕНИЕ. Исповедь.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CE686C" w:rsidRPr="00347D1D" w:rsidRDefault="00347D1D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347D1D"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15</w:t>
            </w:r>
            <w:r w:rsidR="0097024F" w:rsidRPr="00347D1D">
              <w:rPr>
                <w:rFonts w:ascii="Izhitsa" w:hAnsi="Izhitsa"/>
                <w:color w:val="FF0000"/>
                <w:sz w:val="40"/>
                <w:szCs w:val="40"/>
              </w:rPr>
              <w:t xml:space="preserve"> февраля</w:t>
            </w:r>
          </w:p>
          <w:p w:rsidR="008A16B4" w:rsidRPr="00347D1D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347D1D">
              <w:rPr>
                <w:rFonts w:ascii="Izhitsa" w:hAnsi="Izhitsa"/>
                <w:color w:val="FF0000"/>
                <w:sz w:val="40"/>
                <w:szCs w:val="40"/>
              </w:rPr>
              <w:t xml:space="preserve"> (суббота)</w:t>
            </w:r>
          </w:p>
          <w:p w:rsidR="004A48EB" w:rsidRPr="00347D1D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4A48EB" w:rsidRPr="00347D1D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EB011B" w:rsidRPr="00347D1D" w:rsidRDefault="00EB011B" w:rsidP="00EB011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347D1D">
              <w:rPr>
                <w:rFonts w:ascii="Izhitsa" w:hAnsi="Izhitsa"/>
                <w:color w:val="FF0000"/>
                <w:sz w:val="40"/>
                <w:szCs w:val="40"/>
              </w:rPr>
              <w:t>8:</w:t>
            </w:r>
            <w:r w:rsidR="00347D1D" w:rsidRPr="00347D1D">
              <w:rPr>
                <w:rFonts w:ascii="Izhitsa" w:hAnsi="Izhitsa"/>
                <w:color w:val="FF0000"/>
                <w:sz w:val="40"/>
                <w:szCs w:val="40"/>
              </w:rPr>
              <w:t>30</w:t>
            </w:r>
            <w:r w:rsidRPr="00347D1D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Pr="00347D1D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347D1D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AC475B" w:rsidRPr="00347D1D" w:rsidRDefault="00347D1D" w:rsidP="00EB011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347D1D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Pr="00EF07CC">
              <w:rPr>
                <w:rFonts w:ascii="Izhitsa" w:hAnsi="Izhitsa"/>
                <w:color w:val="FF0000"/>
                <w:sz w:val="40"/>
                <w:szCs w:val="40"/>
              </w:rPr>
              <w:t>:00</w:t>
            </w:r>
            <w:r w:rsidR="00E95690" w:rsidRPr="00347D1D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</w:t>
            </w:r>
            <w:r w:rsidR="00CE686C" w:rsidRPr="00347D1D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r w:rsidR="00E510D5" w:rsidRPr="00347D1D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E95690" w:rsidRPr="00EC379A" w:rsidRDefault="00347D1D" w:rsidP="004A48EB">
            <w:pPr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</w:pPr>
            <w:r w:rsidRPr="00EC379A">
              <w:rPr>
                <w:rFonts w:ascii="Izhitsa" w:hAnsi="Izhitsa"/>
                <w:b/>
                <w:color w:val="FF0000"/>
                <w:sz w:val="48"/>
                <w:szCs w:val="48"/>
                <w:u w:val="single"/>
              </w:rPr>
              <w:t>Сретение Господа Бога и Спаса нашего Иисуса Христа.</w:t>
            </w:r>
          </w:p>
          <w:p w:rsidR="00E95690" w:rsidRPr="00347D1D" w:rsidRDefault="00E95690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6118E7" w:rsidRPr="00347D1D" w:rsidRDefault="00EB011B" w:rsidP="006118E7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347D1D">
              <w:rPr>
                <w:rFonts w:ascii="Izhitsa" w:hAnsi="Izhitsa"/>
                <w:color w:val="FF0000"/>
                <w:sz w:val="40"/>
                <w:szCs w:val="40"/>
              </w:rPr>
              <w:t>18</w:t>
            </w:r>
            <w:r w:rsidR="004A48EB" w:rsidRPr="00347D1D">
              <w:rPr>
                <w:rFonts w:ascii="Izhitsa" w:hAnsi="Izhitsa"/>
                <w:color w:val="FF0000"/>
                <w:sz w:val="40"/>
                <w:szCs w:val="40"/>
              </w:rPr>
              <w:t xml:space="preserve">:00 </w:t>
            </w:r>
            <w:r w:rsidRPr="00347D1D">
              <w:rPr>
                <w:rFonts w:ascii="Izhitsa" w:hAnsi="Izhitsa"/>
                <w:color w:val="FF0000"/>
                <w:sz w:val="40"/>
                <w:szCs w:val="40"/>
              </w:rPr>
              <w:t xml:space="preserve">Общая исповедь. </w:t>
            </w:r>
            <w:r w:rsidR="004A48EB" w:rsidRPr="00347D1D">
              <w:rPr>
                <w:rFonts w:ascii="Izhitsa" w:hAnsi="Izhitsa"/>
                <w:color w:val="FF0000"/>
                <w:sz w:val="40"/>
                <w:szCs w:val="40"/>
              </w:rPr>
              <w:t>ВСЕНОЩНОЕ БДЕНИЕ. Исповедь.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E2495D" w:rsidRDefault="00347D1D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16</w:t>
            </w:r>
            <w:r w:rsidR="0097024F">
              <w:rPr>
                <w:rFonts w:ascii="Izhitsa" w:hAnsi="Izhitsa"/>
                <w:color w:val="FF0000"/>
                <w:sz w:val="40"/>
                <w:szCs w:val="40"/>
              </w:rPr>
              <w:t xml:space="preserve"> февраля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4A48EB" w:rsidRPr="005C5F27" w:rsidRDefault="00EB011B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</w:t>
            </w:r>
            <w:r w:rsidRPr="0020546E">
              <w:rPr>
                <w:rFonts w:ascii="Izhitsa" w:hAnsi="Izhitsa"/>
                <w:color w:val="FF0000"/>
                <w:sz w:val="40"/>
                <w:szCs w:val="40"/>
              </w:rPr>
              <w:t>: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45</w:t>
            </w:r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4A48EB" w:rsidRDefault="004A48EB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="006118E7">
              <w:rPr>
                <w:rFonts w:ascii="Izhitsa" w:hAnsi="Izhitsa"/>
                <w:color w:val="FF0000"/>
                <w:sz w:val="40"/>
                <w:szCs w:val="40"/>
              </w:rPr>
              <w:t>:</w:t>
            </w:r>
            <w:r w:rsidR="00EB011B">
              <w:rPr>
                <w:rFonts w:ascii="Izhitsa" w:hAnsi="Izhitsa"/>
                <w:color w:val="FF0000"/>
                <w:sz w:val="40"/>
                <w:szCs w:val="40"/>
              </w:rPr>
              <w:t>10</w:t>
            </w:r>
            <w:r w:rsidR="00243B14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</w:p>
          <w:p w:rsidR="0097024F" w:rsidRDefault="00347D1D" w:rsidP="0097024F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о блудном сыне.</w:t>
            </w:r>
          </w:p>
          <w:p w:rsidR="00EF07CC" w:rsidRDefault="00347D1D" w:rsidP="0097024F">
            <w:pPr>
              <w:rPr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Попразднство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Сретения Господня. </w:t>
            </w:r>
          </w:p>
          <w:p w:rsidR="00347D1D" w:rsidRPr="00E2495D" w:rsidRDefault="00347D1D" w:rsidP="00EF07C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Правв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Симеона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Богоприимца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и Анны пророчицы. </w:t>
            </w:r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3BB5"/>
    <w:rsid w:val="00005A82"/>
    <w:rsid w:val="000066C3"/>
    <w:rsid w:val="000242BC"/>
    <w:rsid w:val="00040542"/>
    <w:rsid w:val="000643BE"/>
    <w:rsid w:val="0006718C"/>
    <w:rsid w:val="00073288"/>
    <w:rsid w:val="00087718"/>
    <w:rsid w:val="00091643"/>
    <w:rsid w:val="0009615B"/>
    <w:rsid w:val="000B4446"/>
    <w:rsid w:val="000B5D3C"/>
    <w:rsid w:val="000C0019"/>
    <w:rsid w:val="000D558F"/>
    <w:rsid w:val="000F4856"/>
    <w:rsid w:val="0010586E"/>
    <w:rsid w:val="0011660D"/>
    <w:rsid w:val="00116D0A"/>
    <w:rsid w:val="00120A34"/>
    <w:rsid w:val="00122882"/>
    <w:rsid w:val="00124551"/>
    <w:rsid w:val="00125E54"/>
    <w:rsid w:val="00130659"/>
    <w:rsid w:val="00186559"/>
    <w:rsid w:val="00187213"/>
    <w:rsid w:val="00197930"/>
    <w:rsid w:val="001B1F31"/>
    <w:rsid w:val="001B61B0"/>
    <w:rsid w:val="001C31BC"/>
    <w:rsid w:val="001C439E"/>
    <w:rsid w:val="001D2E43"/>
    <w:rsid w:val="001F0E41"/>
    <w:rsid w:val="0020259F"/>
    <w:rsid w:val="00202A00"/>
    <w:rsid w:val="00203B92"/>
    <w:rsid w:val="00205057"/>
    <w:rsid w:val="0020546E"/>
    <w:rsid w:val="00207952"/>
    <w:rsid w:val="002136EF"/>
    <w:rsid w:val="00216A75"/>
    <w:rsid w:val="002325B8"/>
    <w:rsid w:val="00233673"/>
    <w:rsid w:val="00237CEF"/>
    <w:rsid w:val="00243B14"/>
    <w:rsid w:val="00245401"/>
    <w:rsid w:val="00252B35"/>
    <w:rsid w:val="00252F83"/>
    <w:rsid w:val="00254152"/>
    <w:rsid w:val="00261207"/>
    <w:rsid w:val="00270E4C"/>
    <w:rsid w:val="00277814"/>
    <w:rsid w:val="0028045D"/>
    <w:rsid w:val="00282FA1"/>
    <w:rsid w:val="00283736"/>
    <w:rsid w:val="002A6EDB"/>
    <w:rsid w:val="002A6F3A"/>
    <w:rsid w:val="002B1345"/>
    <w:rsid w:val="002B2A03"/>
    <w:rsid w:val="002C273C"/>
    <w:rsid w:val="002C78A2"/>
    <w:rsid w:val="002E1C4D"/>
    <w:rsid w:val="002F33C0"/>
    <w:rsid w:val="00301EFC"/>
    <w:rsid w:val="00334285"/>
    <w:rsid w:val="00335918"/>
    <w:rsid w:val="00336FA9"/>
    <w:rsid w:val="00340EDF"/>
    <w:rsid w:val="00347D1D"/>
    <w:rsid w:val="00354D59"/>
    <w:rsid w:val="00354D62"/>
    <w:rsid w:val="0037278C"/>
    <w:rsid w:val="00374E19"/>
    <w:rsid w:val="00394ED3"/>
    <w:rsid w:val="00394FEB"/>
    <w:rsid w:val="003959BA"/>
    <w:rsid w:val="00397812"/>
    <w:rsid w:val="003A5323"/>
    <w:rsid w:val="003C3CF3"/>
    <w:rsid w:val="003D5305"/>
    <w:rsid w:val="003D5AAA"/>
    <w:rsid w:val="003E74F8"/>
    <w:rsid w:val="003E76FA"/>
    <w:rsid w:val="003F0547"/>
    <w:rsid w:val="00402DFD"/>
    <w:rsid w:val="00412128"/>
    <w:rsid w:val="00415EA5"/>
    <w:rsid w:val="00433579"/>
    <w:rsid w:val="00443141"/>
    <w:rsid w:val="004504DF"/>
    <w:rsid w:val="00456917"/>
    <w:rsid w:val="00462565"/>
    <w:rsid w:val="00481E93"/>
    <w:rsid w:val="0048708E"/>
    <w:rsid w:val="00492BE0"/>
    <w:rsid w:val="00494A6E"/>
    <w:rsid w:val="00496DD3"/>
    <w:rsid w:val="004A48EB"/>
    <w:rsid w:val="004C66C1"/>
    <w:rsid w:val="004C7282"/>
    <w:rsid w:val="004D24EA"/>
    <w:rsid w:val="004D7A57"/>
    <w:rsid w:val="004E5B0D"/>
    <w:rsid w:val="004F32C7"/>
    <w:rsid w:val="005247D5"/>
    <w:rsid w:val="00527A8E"/>
    <w:rsid w:val="00531C7F"/>
    <w:rsid w:val="00534E47"/>
    <w:rsid w:val="00547B7A"/>
    <w:rsid w:val="00551327"/>
    <w:rsid w:val="005617B7"/>
    <w:rsid w:val="00594C24"/>
    <w:rsid w:val="00594E05"/>
    <w:rsid w:val="005B7A3E"/>
    <w:rsid w:val="005C5F27"/>
    <w:rsid w:val="005D24D6"/>
    <w:rsid w:val="005E5DCB"/>
    <w:rsid w:val="005E62C5"/>
    <w:rsid w:val="0060411C"/>
    <w:rsid w:val="006118E7"/>
    <w:rsid w:val="0062211B"/>
    <w:rsid w:val="00633E25"/>
    <w:rsid w:val="00676CC1"/>
    <w:rsid w:val="0069052C"/>
    <w:rsid w:val="006928A5"/>
    <w:rsid w:val="006A31C9"/>
    <w:rsid w:val="006D0F93"/>
    <w:rsid w:val="006D7B8F"/>
    <w:rsid w:val="006F0291"/>
    <w:rsid w:val="006F0ED2"/>
    <w:rsid w:val="006F2B48"/>
    <w:rsid w:val="006F44A8"/>
    <w:rsid w:val="007230A1"/>
    <w:rsid w:val="00730572"/>
    <w:rsid w:val="007469A0"/>
    <w:rsid w:val="007544D0"/>
    <w:rsid w:val="00763EF2"/>
    <w:rsid w:val="0077073B"/>
    <w:rsid w:val="0079798E"/>
    <w:rsid w:val="00797B7B"/>
    <w:rsid w:val="007C2789"/>
    <w:rsid w:val="007C296B"/>
    <w:rsid w:val="007C57DB"/>
    <w:rsid w:val="007D14EB"/>
    <w:rsid w:val="007D5AD4"/>
    <w:rsid w:val="007F1ACB"/>
    <w:rsid w:val="007F34B0"/>
    <w:rsid w:val="00801BC9"/>
    <w:rsid w:val="0080507D"/>
    <w:rsid w:val="00816340"/>
    <w:rsid w:val="00826760"/>
    <w:rsid w:val="00834C83"/>
    <w:rsid w:val="0083587C"/>
    <w:rsid w:val="00844F34"/>
    <w:rsid w:val="00855DC0"/>
    <w:rsid w:val="008A08B7"/>
    <w:rsid w:val="008A16B4"/>
    <w:rsid w:val="008A5E20"/>
    <w:rsid w:val="008B2277"/>
    <w:rsid w:val="008C1D4E"/>
    <w:rsid w:val="008C2747"/>
    <w:rsid w:val="008D413D"/>
    <w:rsid w:val="008D6B08"/>
    <w:rsid w:val="008E40E5"/>
    <w:rsid w:val="008E6FB5"/>
    <w:rsid w:val="008F4EE6"/>
    <w:rsid w:val="008F5AE4"/>
    <w:rsid w:val="00936297"/>
    <w:rsid w:val="00947CF6"/>
    <w:rsid w:val="00956095"/>
    <w:rsid w:val="0097024F"/>
    <w:rsid w:val="0098143C"/>
    <w:rsid w:val="00985B6C"/>
    <w:rsid w:val="009862D8"/>
    <w:rsid w:val="009924C3"/>
    <w:rsid w:val="009C47A2"/>
    <w:rsid w:val="009C795F"/>
    <w:rsid w:val="009E1AA4"/>
    <w:rsid w:val="009F2046"/>
    <w:rsid w:val="00A02019"/>
    <w:rsid w:val="00A06B40"/>
    <w:rsid w:val="00A11E27"/>
    <w:rsid w:val="00A14346"/>
    <w:rsid w:val="00A14F80"/>
    <w:rsid w:val="00A202BB"/>
    <w:rsid w:val="00A25700"/>
    <w:rsid w:val="00A31E69"/>
    <w:rsid w:val="00A32FF1"/>
    <w:rsid w:val="00A42B67"/>
    <w:rsid w:val="00A52C18"/>
    <w:rsid w:val="00A56CA4"/>
    <w:rsid w:val="00A70D36"/>
    <w:rsid w:val="00A90568"/>
    <w:rsid w:val="00AA1550"/>
    <w:rsid w:val="00AB00B0"/>
    <w:rsid w:val="00AB37FE"/>
    <w:rsid w:val="00AB504B"/>
    <w:rsid w:val="00AB6E1C"/>
    <w:rsid w:val="00AC475B"/>
    <w:rsid w:val="00AE1C03"/>
    <w:rsid w:val="00AF749B"/>
    <w:rsid w:val="00AF7C18"/>
    <w:rsid w:val="00B1266B"/>
    <w:rsid w:val="00B2752B"/>
    <w:rsid w:val="00B35B01"/>
    <w:rsid w:val="00B37CC3"/>
    <w:rsid w:val="00B56D54"/>
    <w:rsid w:val="00B77BCB"/>
    <w:rsid w:val="00B805E4"/>
    <w:rsid w:val="00B8253B"/>
    <w:rsid w:val="00B920A6"/>
    <w:rsid w:val="00BB01BC"/>
    <w:rsid w:val="00BC43F9"/>
    <w:rsid w:val="00BD075C"/>
    <w:rsid w:val="00BF2AFD"/>
    <w:rsid w:val="00C0556B"/>
    <w:rsid w:val="00C10AA7"/>
    <w:rsid w:val="00C17EF5"/>
    <w:rsid w:val="00C22D14"/>
    <w:rsid w:val="00C31FD8"/>
    <w:rsid w:val="00C44DAB"/>
    <w:rsid w:val="00C45199"/>
    <w:rsid w:val="00C46546"/>
    <w:rsid w:val="00C52CE8"/>
    <w:rsid w:val="00C67405"/>
    <w:rsid w:val="00C7009E"/>
    <w:rsid w:val="00C910EE"/>
    <w:rsid w:val="00CA3DD4"/>
    <w:rsid w:val="00CA6A25"/>
    <w:rsid w:val="00CB1686"/>
    <w:rsid w:val="00CB65C3"/>
    <w:rsid w:val="00CE686C"/>
    <w:rsid w:val="00CF0AB1"/>
    <w:rsid w:val="00D0045F"/>
    <w:rsid w:val="00D05373"/>
    <w:rsid w:val="00D15165"/>
    <w:rsid w:val="00D44E0F"/>
    <w:rsid w:val="00D5205F"/>
    <w:rsid w:val="00D67CE5"/>
    <w:rsid w:val="00D81258"/>
    <w:rsid w:val="00D878D4"/>
    <w:rsid w:val="00D90B20"/>
    <w:rsid w:val="00DA1FDF"/>
    <w:rsid w:val="00DA53AE"/>
    <w:rsid w:val="00DB7928"/>
    <w:rsid w:val="00DC2EAF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6169"/>
    <w:rsid w:val="00E10897"/>
    <w:rsid w:val="00E129D4"/>
    <w:rsid w:val="00E16E00"/>
    <w:rsid w:val="00E2495D"/>
    <w:rsid w:val="00E26E86"/>
    <w:rsid w:val="00E44B4A"/>
    <w:rsid w:val="00E510D5"/>
    <w:rsid w:val="00E52A8A"/>
    <w:rsid w:val="00E62AEB"/>
    <w:rsid w:val="00E63F6C"/>
    <w:rsid w:val="00E71B50"/>
    <w:rsid w:val="00E80754"/>
    <w:rsid w:val="00E93A9A"/>
    <w:rsid w:val="00E95690"/>
    <w:rsid w:val="00E95CE1"/>
    <w:rsid w:val="00EA2C22"/>
    <w:rsid w:val="00EB011B"/>
    <w:rsid w:val="00EC0161"/>
    <w:rsid w:val="00EC379A"/>
    <w:rsid w:val="00EC6309"/>
    <w:rsid w:val="00EF07CC"/>
    <w:rsid w:val="00F026CD"/>
    <w:rsid w:val="00F248AE"/>
    <w:rsid w:val="00F30290"/>
    <w:rsid w:val="00F455FE"/>
    <w:rsid w:val="00F60088"/>
    <w:rsid w:val="00F67F07"/>
    <w:rsid w:val="00F737FD"/>
    <w:rsid w:val="00F958A7"/>
    <w:rsid w:val="00F95913"/>
    <w:rsid w:val="00FA255E"/>
    <w:rsid w:val="00FB1905"/>
    <w:rsid w:val="00FB2906"/>
    <w:rsid w:val="00FC6A1A"/>
    <w:rsid w:val="00FD634E"/>
    <w:rsid w:val="00FE0A45"/>
    <w:rsid w:val="00FF4BFA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00874-3AD2-4DFF-9B43-E39D2CA5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5</cp:revision>
  <dcterms:created xsi:type="dcterms:W3CDTF">2020-01-05T21:34:00Z</dcterms:created>
  <dcterms:modified xsi:type="dcterms:W3CDTF">2020-02-01T15:24:00Z</dcterms:modified>
</cp:coreProperties>
</file>